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62" w:rsidRDefault="0099412E" w:rsidP="00751D97">
      <w:pPr>
        <w:spacing w:after="0" w:line="200" w:lineRule="atLeast"/>
        <w:ind w:firstLine="426"/>
        <w:jc w:val="center"/>
        <w:rPr>
          <w:rFonts w:ascii="Times New Roman" w:hAnsi="Times New Roman" w:cs="Times New Roman"/>
          <w:b/>
          <w:sz w:val="36"/>
          <w:szCs w:val="28"/>
        </w:rPr>
      </w:pPr>
      <w:r w:rsidRPr="003B3FE7">
        <w:rPr>
          <w:rFonts w:ascii="Times New Roman" w:hAnsi="Times New Roman" w:cs="Times New Roman"/>
          <w:b/>
          <w:sz w:val="36"/>
          <w:szCs w:val="28"/>
        </w:rPr>
        <w:t>Внимание – мошенники!</w:t>
      </w:r>
    </w:p>
    <w:p w:rsidR="00A55ACE" w:rsidRPr="00A55ACE" w:rsidRDefault="00A55ACE" w:rsidP="00751D97">
      <w:pPr>
        <w:spacing w:after="0" w:line="200" w:lineRule="atLeast"/>
        <w:ind w:firstLine="426"/>
        <w:jc w:val="center"/>
        <w:rPr>
          <w:rFonts w:ascii="Times New Roman" w:hAnsi="Times New Roman" w:cs="Times New Roman"/>
          <w:b/>
          <w:sz w:val="16"/>
          <w:szCs w:val="28"/>
        </w:rPr>
      </w:pPr>
    </w:p>
    <w:p w:rsidR="00751D97" w:rsidRPr="003B3FE7" w:rsidRDefault="003B3FE7" w:rsidP="00751D97">
      <w:pPr>
        <w:spacing w:after="0" w:line="200" w:lineRule="atLeast"/>
        <w:ind w:firstLine="426"/>
        <w:jc w:val="center"/>
        <w:rPr>
          <w:rFonts w:ascii="Times New Roman" w:hAnsi="Times New Roman" w:cs="Times New Roman"/>
          <w:sz w:val="32"/>
          <w:szCs w:val="28"/>
        </w:rPr>
      </w:pPr>
      <w:r w:rsidRPr="003B3FE7">
        <w:rPr>
          <w:rFonts w:ascii="Times New Roman" w:hAnsi="Times New Roman" w:cs="Times New Roman"/>
          <w:sz w:val="32"/>
          <w:szCs w:val="28"/>
        </w:rPr>
        <w:t>Распространенные виды</w:t>
      </w:r>
      <w:r w:rsidR="00751D97" w:rsidRPr="003B3FE7">
        <w:rPr>
          <w:rFonts w:ascii="Times New Roman" w:hAnsi="Times New Roman" w:cs="Times New Roman"/>
          <w:sz w:val="32"/>
          <w:szCs w:val="28"/>
        </w:rPr>
        <w:t xml:space="preserve"> совершения дистанционн</w:t>
      </w:r>
      <w:r w:rsidR="00685EB4" w:rsidRPr="003B3FE7">
        <w:rPr>
          <w:rFonts w:ascii="Times New Roman" w:hAnsi="Times New Roman" w:cs="Times New Roman"/>
          <w:sz w:val="32"/>
          <w:szCs w:val="28"/>
        </w:rPr>
        <w:t>ых</w:t>
      </w:r>
      <w:r w:rsidR="00751D97" w:rsidRPr="003B3FE7">
        <w:rPr>
          <w:rFonts w:ascii="Times New Roman" w:hAnsi="Times New Roman" w:cs="Times New Roman"/>
          <w:sz w:val="32"/>
          <w:szCs w:val="28"/>
        </w:rPr>
        <w:t xml:space="preserve"> мошенничеств</w:t>
      </w:r>
    </w:p>
    <w:p w:rsidR="00751D97" w:rsidRDefault="00751D97" w:rsidP="00751D97">
      <w:pPr>
        <w:spacing w:after="0" w:line="200" w:lineRule="atLeast"/>
        <w:ind w:firstLine="426"/>
        <w:jc w:val="center"/>
        <w:rPr>
          <w:rFonts w:ascii="Times New Roman" w:hAnsi="Times New Roman" w:cs="Times New Roman"/>
          <w:sz w:val="32"/>
          <w:szCs w:val="28"/>
        </w:rPr>
      </w:pPr>
      <w:r w:rsidRPr="003B3FE7">
        <w:rPr>
          <w:rFonts w:ascii="Times New Roman" w:hAnsi="Times New Roman" w:cs="Times New Roman"/>
          <w:sz w:val="32"/>
          <w:szCs w:val="28"/>
        </w:rPr>
        <w:t>с использованием информационно-телекоммуникационных технологий</w:t>
      </w:r>
    </w:p>
    <w:tbl>
      <w:tblPr>
        <w:tblStyle w:val="a3"/>
        <w:tblW w:w="0" w:type="auto"/>
        <w:tblLook w:val="04A0" w:firstRow="1" w:lastRow="0" w:firstColumn="1" w:lastColumn="0" w:noHBand="0" w:noVBand="1"/>
      </w:tblPr>
      <w:tblGrid>
        <w:gridCol w:w="4531"/>
        <w:gridCol w:w="6514"/>
      </w:tblGrid>
      <w:tr w:rsidR="0052448F" w:rsidRPr="003B3FE7" w:rsidTr="0093591A">
        <w:trPr>
          <w:trHeight w:val="2844"/>
        </w:trPr>
        <w:tc>
          <w:tcPr>
            <w:tcW w:w="4531" w:type="dxa"/>
          </w:tcPr>
          <w:p w:rsidR="003B3FE7" w:rsidRPr="003B3FE7" w:rsidRDefault="003B3FE7" w:rsidP="003B3FE7">
            <w:pPr>
              <w:spacing w:line="200" w:lineRule="atLeast"/>
              <w:jc w:val="center"/>
              <w:rPr>
                <w:rFonts w:ascii="Times New Roman" w:hAnsi="Times New Roman" w:cs="Times New Roman"/>
                <w:b/>
                <w:sz w:val="26"/>
                <w:szCs w:val="26"/>
              </w:rPr>
            </w:pPr>
            <w:r w:rsidRPr="003B3FE7">
              <w:rPr>
                <w:rFonts w:ascii="Times New Roman" w:hAnsi="Times New Roman" w:cs="Times New Roman"/>
                <w:b/>
                <w:sz w:val="26"/>
                <w:szCs w:val="26"/>
              </w:rPr>
              <w:t>Информация на сайтах объявлений</w:t>
            </w:r>
          </w:p>
          <w:p w:rsidR="0052448F" w:rsidRPr="003B3FE7" w:rsidRDefault="003B3FE7" w:rsidP="003B3FE7">
            <w:pPr>
              <w:spacing w:line="200" w:lineRule="atLeast"/>
              <w:ind w:firstLine="313"/>
              <w:jc w:val="both"/>
              <w:rPr>
                <w:rFonts w:ascii="Times New Roman" w:hAnsi="Times New Roman" w:cs="Times New Roman"/>
                <w:b/>
                <w:sz w:val="26"/>
                <w:szCs w:val="26"/>
              </w:rPr>
            </w:pPr>
            <w:r w:rsidRPr="003B3FE7">
              <w:rPr>
                <w:rFonts w:ascii="Times New Roman" w:hAnsi="Times New Roman" w:cs="Times New Roman"/>
                <w:sz w:val="26"/>
                <w:szCs w:val="26"/>
              </w:rPr>
              <w:t>Размещение мошенниками на сайтах бесплатных объявлений предложений о намерении покупки или продажи какого-либо имущества. В последующем, в ходе общения злоумышленник предлагает осуществить предоплату или аванс. В результате, перечислив денежные средства, жертва не получает ни услугу, ни товар.</w:t>
            </w:r>
          </w:p>
        </w:tc>
        <w:tc>
          <w:tcPr>
            <w:tcW w:w="6514" w:type="dxa"/>
          </w:tcPr>
          <w:p w:rsidR="003B3FE7" w:rsidRPr="003B3FE7" w:rsidRDefault="003B3FE7" w:rsidP="003B3FE7">
            <w:pPr>
              <w:spacing w:line="200" w:lineRule="atLeast"/>
              <w:jc w:val="center"/>
              <w:rPr>
                <w:rFonts w:ascii="Times New Roman" w:hAnsi="Times New Roman" w:cs="Times New Roman"/>
                <w:b/>
                <w:sz w:val="26"/>
                <w:szCs w:val="26"/>
              </w:rPr>
            </w:pPr>
            <w:r w:rsidRPr="003B3FE7">
              <w:rPr>
                <w:rFonts w:ascii="Times New Roman" w:hAnsi="Times New Roman" w:cs="Times New Roman"/>
                <w:b/>
                <w:sz w:val="26"/>
                <w:szCs w:val="26"/>
              </w:rPr>
              <w:t xml:space="preserve">Выполнение работы «на </w:t>
            </w:r>
            <w:proofErr w:type="spellStart"/>
            <w:r w:rsidRPr="003B3FE7">
              <w:rPr>
                <w:rFonts w:ascii="Times New Roman" w:hAnsi="Times New Roman" w:cs="Times New Roman"/>
                <w:b/>
                <w:sz w:val="26"/>
                <w:szCs w:val="26"/>
              </w:rPr>
              <w:t>удаленке</w:t>
            </w:r>
            <w:proofErr w:type="spellEnd"/>
            <w:r w:rsidRPr="003B3FE7">
              <w:rPr>
                <w:rFonts w:ascii="Times New Roman" w:hAnsi="Times New Roman" w:cs="Times New Roman"/>
                <w:b/>
                <w:sz w:val="26"/>
                <w:szCs w:val="26"/>
              </w:rPr>
              <w:t>»</w:t>
            </w:r>
          </w:p>
          <w:p w:rsidR="0052448F" w:rsidRPr="003B3FE7" w:rsidRDefault="003B3FE7" w:rsidP="003B3FE7">
            <w:pPr>
              <w:spacing w:line="200" w:lineRule="atLeast"/>
              <w:ind w:firstLine="317"/>
              <w:jc w:val="both"/>
              <w:rPr>
                <w:rFonts w:ascii="Times New Roman" w:hAnsi="Times New Roman" w:cs="Times New Roman"/>
                <w:sz w:val="26"/>
                <w:szCs w:val="26"/>
              </w:rPr>
            </w:pPr>
            <w:r w:rsidRPr="003B3FE7">
              <w:rPr>
                <w:rFonts w:ascii="Times New Roman" w:hAnsi="Times New Roman" w:cs="Times New Roman"/>
                <w:sz w:val="26"/>
                <w:szCs w:val="26"/>
              </w:rPr>
              <w:t>Схема мошенничества с удаленной работой, когда злоумышленники представляются в виде работодателей и предлагают быстрый заработок (сбор ручек, перепечатывание текста, платные опросы). Однако обычно для начала работы необходимо приобрести так называемый «стартовый набор», зарегистрироваться на платном интернет ресурсе, либо произвести иные платежи. В итоге либо материалы для работы не приходят вовсе, либо жертвы получают бесполезные товары, инструкции, схемы «пирамид» и т.п.</w:t>
            </w:r>
          </w:p>
        </w:tc>
      </w:tr>
      <w:tr w:rsidR="003B3FE7" w:rsidRPr="003B3FE7" w:rsidTr="00A55ACE">
        <w:tc>
          <w:tcPr>
            <w:tcW w:w="11045" w:type="dxa"/>
            <w:gridSpan w:val="2"/>
          </w:tcPr>
          <w:p w:rsidR="003B3FE7" w:rsidRPr="003B3FE7" w:rsidRDefault="003B3FE7" w:rsidP="003B3FE7">
            <w:pPr>
              <w:spacing w:line="200" w:lineRule="atLeast"/>
              <w:jc w:val="center"/>
              <w:rPr>
                <w:rFonts w:ascii="Times New Roman" w:hAnsi="Times New Roman" w:cs="Times New Roman"/>
                <w:b/>
                <w:sz w:val="26"/>
                <w:szCs w:val="26"/>
              </w:rPr>
            </w:pPr>
            <w:r w:rsidRPr="003B3FE7">
              <w:rPr>
                <w:rFonts w:ascii="Times New Roman" w:hAnsi="Times New Roman" w:cs="Times New Roman"/>
                <w:b/>
                <w:sz w:val="26"/>
                <w:szCs w:val="26"/>
              </w:rPr>
              <w:t>Сайты-двойники</w:t>
            </w:r>
          </w:p>
          <w:p w:rsidR="003B3FE7" w:rsidRPr="003B3FE7" w:rsidRDefault="003B3FE7" w:rsidP="003B3FE7">
            <w:pPr>
              <w:spacing w:line="200" w:lineRule="atLeast"/>
              <w:ind w:firstLine="317"/>
              <w:jc w:val="both"/>
              <w:rPr>
                <w:rFonts w:ascii="Times New Roman" w:hAnsi="Times New Roman" w:cs="Times New Roman"/>
                <w:sz w:val="26"/>
                <w:szCs w:val="26"/>
              </w:rPr>
            </w:pPr>
            <w:r w:rsidRPr="003B3FE7">
              <w:rPr>
                <w:rFonts w:ascii="Times New Roman" w:hAnsi="Times New Roman" w:cs="Times New Roman"/>
                <w:sz w:val="26"/>
                <w:szCs w:val="26"/>
              </w:rPr>
              <w:t>Создание так называемых «сайтов-двойников» - официальных сайтов бесплатных объявлений, крупных торговых компаний или банков, в названии которых имеется незначительная разница. При этом злоумышленниками полностью копируется внешний вид официальных страниц. При размещении информации о продаже товара на сайте бесплатных объявлений, с вами связываются злоумышленники и сообщают, что готовы приобрести товар, однако желают воспользоваться услугой сайта по осуществлению доставок, так как находятся в другом городе. После чего присылают ссылку с предъявленной к оплате суммой для отправки денежных средств.</w:t>
            </w:r>
          </w:p>
          <w:p w:rsidR="003B3FE7" w:rsidRPr="003B3FE7" w:rsidRDefault="003B3FE7" w:rsidP="003B3FE7">
            <w:pPr>
              <w:spacing w:line="200" w:lineRule="atLeast"/>
              <w:ind w:firstLine="317"/>
              <w:jc w:val="both"/>
              <w:rPr>
                <w:rFonts w:ascii="Times New Roman" w:hAnsi="Times New Roman" w:cs="Times New Roman"/>
                <w:sz w:val="26"/>
                <w:szCs w:val="26"/>
              </w:rPr>
            </w:pPr>
            <w:r w:rsidRPr="003B3FE7">
              <w:rPr>
                <w:rFonts w:ascii="Times New Roman" w:hAnsi="Times New Roman" w:cs="Times New Roman"/>
                <w:sz w:val="26"/>
                <w:szCs w:val="26"/>
              </w:rPr>
              <w:t>Создание сайта-дублера благотворительной организации, детского дома, приюта, который является точной копией настоящего, однако меняются реквизиты для перечисления денег, после чего осуществляется отправка объявлений с просьбой о материальной помощи.</w:t>
            </w:r>
          </w:p>
          <w:p w:rsidR="003B3FE7" w:rsidRPr="003B3FE7" w:rsidRDefault="003B3FE7" w:rsidP="00E1177D">
            <w:pPr>
              <w:spacing w:line="200" w:lineRule="atLeast"/>
              <w:ind w:firstLine="317"/>
              <w:jc w:val="both"/>
              <w:rPr>
                <w:rFonts w:ascii="Times New Roman" w:hAnsi="Times New Roman" w:cs="Times New Roman"/>
                <w:sz w:val="26"/>
                <w:szCs w:val="26"/>
              </w:rPr>
            </w:pPr>
            <w:r w:rsidRPr="003B3FE7">
              <w:rPr>
                <w:rFonts w:ascii="Times New Roman" w:hAnsi="Times New Roman" w:cs="Times New Roman"/>
                <w:sz w:val="26"/>
                <w:szCs w:val="26"/>
              </w:rPr>
              <w:t>Часто для перевода денежных средств используются современные системы платежей, такие как электронные кошельки, платежные терминалы, мобильные платежи и др. способы оплаты.</w:t>
            </w:r>
          </w:p>
        </w:tc>
      </w:tr>
    </w:tbl>
    <w:p w:rsidR="00A55ACE" w:rsidRDefault="00A55ACE" w:rsidP="003B3FE7">
      <w:pPr>
        <w:spacing w:after="0" w:line="200" w:lineRule="atLeast"/>
        <w:ind w:firstLine="426"/>
        <w:jc w:val="center"/>
        <w:rPr>
          <w:rFonts w:ascii="Times New Roman" w:hAnsi="Times New Roman" w:cs="Times New Roman"/>
          <w:b/>
          <w:sz w:val="32"/>
          <w:szCs w:val="24"/>
        </w:rPr>
      </w:pPr>
    </w:p>
    <w:p w:rsidR="003B3FE7" w:rsidRPr="0093591A" w:rsidRDefault="00A55ACE" w:rsidP="003B3FE7">
      <w:pPr>
        <w:spacing w:after="0" w:line="200" w:lineRule="atLeast"/>
        <w:ind w:firstLine="426"/>
        <w:jc w:val="center"/>
        <w:rPr>
          <w:rFonts w:ascii="Times New Roman" w:hAnsi="Times New Roman" w:cs="Times New Roman"/>
          <w:b/>
          <w:sz w:val="36"/>
          <w:szCs w:val="24"/>
        </w:rPr>
      </w:pPr>
      <w:r w:rsidRPr="0093591A">
        <w:rPr>
          <w:rFonts w:ascii="Times New Roman" w:hAnsi="Times New Roman" w:cs="Times New Roman"/>
          <w:b/>
          <w:sz w:val="36"/>
          <w:szCs w:val="24"/>
        </w:rPr>
        <w:t>Важно знать!</w:t>
      </w:r>
    </w:p>
    <w:p w:rsidR="00A55ACE" w:rsidRDefault="00A55ACE" w:rsidP="00A55ACE">
      <w:pPr>
        <w:spacing w:after="0" w:line="200" w:lineRule="atLeast"/>
        <w:ind w:firstLine="426"/>
        <w:jc w:val="both"/>
        <w:rPr>
          <w:rFonts w:ascii="Times New Roman" w:hAnsi="Times New Roman" w:cs="Times New Roman"/>
          <w:sz w:val="32"/>
          <w:szCs w:val="24"/>
        </w:rPr>
      </w:pPr>
      <w:r>
        <w:rPr>
          <w:rFonts w:ascii="Times New Roman" w:hAnsi="Times New Roman" w:cs="Times New Roman"/>
          <w:sz w:val="32"/>
          <w:szCs w:val="24"/>
        </w:rPr>
        <w:t xml:space="preserve">- </w:t>
      </w:r>
      <w:r w:rsidRPr="003B3FE7">
        <w:rPr>
          <w:rFonts w:ascii="Times New Roman" w:hAnsi="Times New Roman" w:cs="Times New Roman"/>
          <w:sz w:val="32"/>
          <w:szCs w:val="24"/>
        </w:rPr>
        <w:t xml:space="preserve">Не производите предоплату товара! Денежные средства отправляйте только в случае, если заказанный Вами товар проверен и полностью устраивает. </w:t>
      </w:r>
    </w:p>
    <w:p w:rsidR="00A55ACE" w:rsidRPr="003B3FE7" w:rsidRDefault="00A55ACE" w:rsidP="00A55ACE">
      <w:pPr>
        <w:spacing w:after="0" w:line="200" w:lineRule="atLeast"/>
        <w:ind w:firstLine="426"/>
        <w:jc w:val="both"/>
        <w:rPr>
          <w:rFonts w:ascii="Times New Roman" w:hAnsi="Times New Roman" w:cs="Times New Roman"/>
          <w:sz w:val="32"/>
          <w:szCs w:val="24"/>
        </w:rPr>
      </w:pPr>
      <w:r>
        <w:rPr>
          <w:rFonts w:ascii="Times New Roman" w:hAnsi="Times New Roman" w:cs="Times New Roman"/>
          <w:sz w:val="32"/>
          <w:szCs w:val="24"/>
        </w:rPr>
        <w:t xml:space="preserve">- </w:t>
      </w:r>
      <w:r w:rsidRPr="003B3FE7">
        <w:rPr>
          <w:rFonts w:ascii="Times New Roman" w:hAnsi="Times New Roman" w:cs="Times New Roman"/>
          <w:sz w:val="32"/>
          <w:szCs w:val="24"/>
        </w:rPr>
        <w:t>При входе на сайты известных Вам банков, организаций или торговых площадок, внимательно изучите открывшуюся страницу на экране. Отличия от настоящего сайта, как правило, незначительны. Открытый Вами сайт может оказаться "двойником"</w:t>
      </w:r>
      <w:r>
        <w:rPr>
          <w:rFonts w:ascii="Times New Roman" w:hAnsi="Times New Roman" w:cs="Times New Roman"/>
          <w:sz w:val="32"/>
          <w:szCs w:val="24"/>
        </w:rPr>
        <w:t>!</w:t>
      </w:r>
      <w:r>
        <w:rPr>
          <w:rFonts w:ascii="Times New Roman" w:hAnsi="Times New Roman" w:cs="Times New Roman"/>
          <w:sz w:val="32"/>
          <w:szCs w:val="24"/>
        </w:rPr>
        <w:t xml:space="preserve"> </w:t>
      </w:r>
    </w:p>
    <w:p w:rsidR="00E83773" w:rsidRPr="003B3FE7" w:rsidRDefault="003B3FE7" w:rsidP="00CE3362">
      <w:pPr>
        <w:spacing w:after="0" w:line="200" w:lineRule="atLeast"/>
        <w:ind w:firstLine="426"/>
        <w:jc w:val="both"/>
        <w:rPr>
          <w:rFonts w:ascii="Times New Roman" w:hAnsi="Times New Roman" w:cs="Times New Roman"/>
          <w:sz w:val="32"/>
          <w:szCs w:val="24"/>
        </w:rPr>
      </w:pPr>
      <w:r>
        <w:rPr>
          <w:rFonts w:ascii="Times New Roman" w:hAnsi="Times New Roman" w:cs="Times New Roman"/>
          <w:sz w:val="32"/>
          <w:szCs w:val="24"/>
        </w:rPr>
        <w:t>- П</w:t>
      </w:r>
      <w:r w:rsidR="00E83773" w:rsidRPr="003B3FE7">
        <w:rPr>
          <w:rFonts w:ascii="Times New Roman" w:hAnsi="Times New Roman" w:cs="Times New Roman"/>
          <w:sz w:val="32"/>
          <w:szCs w:val="24"/>
        </w:rPr>
        <w:t>ровер</w:t>
      </w:r>
      <w:r>
        <w:rPr>
          <w:rFonts w:ascii="Times New Roman" w:hAnsi="Times New Roman" w:cs="Times New Roman"/>
          <w:sz w:val="32"/>
          <w:szCs w:val="24"/>
        </w:rPr>
        <w:t>яйте</w:t>
      </w:r>
      <w:r w:rsidR="00E83773" w:rsidRPr="003B3FE7">
        <w:rPr>
          <w:rFonts w:ascii="Times New Roman" w:hAnsi="Times New Roman" w:cs="Times New Roman"/>
          <w:sz w:val="32"/>
          <w:szCs w:val="24"/>
        </w:rPr>
        <w:t xml:space="preserve"> организацию, занимающуюся собором средств, уточнит</w:t>
      </w:r>
      <w:r>
        <w:rPr>
          <w:rFonts w:ascii="Times New Roman" w:hAnsi="Times New Roman" w:cs="Times New Roman"/>
          <w:sz w:val="32"/>
          <w:szCs w:val="24"/>
        </w:rPr>
        <w:t>е</w:t>
      </w:r>
      <w:r w:rsidR="00E83773" w:rsidRPr="003B3FE7">
        <w:rPr>
          <w:rFonts w:ascii="Times New Roman" w:hAnsi="Times New Roman" w:cs="Times New Roman"/>
          <w:sz w:val="32"/>
          <w:szCs w:val="24"/>
        </w:rPr>
        <w:t xml:space="preserve"> номер расчетного счета, либо посетит</w:t>
      </w:r>
      <w:r>
        <w:rPr>
          <w:rFonts w:ascii="Times New Roman" w:hAnsi="Times New Roman" w:cs="Times New Roman"/>
          <w:sz w:val="32"/>
          <w:szCs w:val="24"/>
        </w:rPr>
        <w:t>е</w:t>
      </w:r>
      <w:r w:rsidR="00E83773" w:rsidRPr="003B3FE7">
        <w:rPr>
          <w:rFonts w:ascii="Times New Roman" w:hAnsi="Times New Roman" w:cs="Times New Roman"/>
          <w:sz w:val="32"/>
          <w:szCs w:val="24"/>
        </w:rPr>
        <w:t xml:space="preserve"> организацию лично, </w:t>
      </w:r>
      <w:r>
        <w:rPr>
          <w:rFonts w:ascii="Times New Roman" w:hAnsi="Times New Roman" w:cs="Times New Roman"/>
          <w:sz w:val="32"/>
          <w:szCs w:val="24"/>
        </w:rPr>
        <w:t xml:space="preserve">необходимо </w:t>
      </w:r>
      <w:r w:rsidR="00E83773" w:rsidRPr="003B3FE7">
        <w:rPr>
          <w:rFonts w:ascii="Times New Roman" w:hAnsi="Times New Roman" w:cs="Times New Roman"/>
          <w:sz w:val="32"/>
          <w:szCs w:val="24"/>
        </w:rPr>
        <w:t>убедиться в достов</w:t>
      </w:r>
      <w:r>
        <w:rPr>
          <w:rFonts w:ascii="Times New Roman" w:hAnsi="Times New Roman" w:cs="Times New Roman"/>
          <w:sz w:val="32"/>
          <w:szCs w:val="24"/>
        </w:rPr>
        <w:t xml:space="preserve">ерности размещенной информации </w:t>
      </w:r>
      <w:r w:rsidR="00E83773" w:rsidRPr="003B3FE7">
        <w:rPr>
          <w:rFonts w:ascii="Times New Roman" w:hAnsi="Times New Roman" w:cs="Times New Roman"/>
          <w:sz w:val="32"/>
          <w:szCs w:val="24"/>
        </w:rPr>
        <w:t>и только после этого принимать окончательное решение о</w:t>
      </w:r>
      <w:r>
        <w:rPr>
          <w:rFonts w:ascii="Times New Roman" w:hAnsi="Times New Roman" w:cs="Times New Roman"/>
          <w:sz w:val="32"/>
          <w:szCs w:val="24"/>
        </w:rPr>
        <w:t xml:space="preserve"> перечислении</w:t>
      </w:r>
      <w:r w:rsidR="00E83773" w:rsidRPr="003B3FE7">
        <w:rPr>
          <w:rFonts w:ascii="Times New Roman" w:hAnsi="Times New Roman" w:cs="Times New Roman"/>
          <w:sz w:val="32"/>
          <w:szCs w:val="24"/>
        </w:rPr>
        <w:t xml:space="preserve"> </w:t>
      </w:r>
      <w:r>
        <w:rPr>
          <w:rFonts w:ascii="Times New Roman" w:hAnsi="Times New Roman" w:cs="Times New Roman"/>
          <w:sz w:val="32"/>
          <w:szCs w:val="24"/>
        </w:rPr>
        <w:t>(</w:t>
      </w:r>
      <w:r w:rsidR="00E83773" w:rsidRPr="003B3FE7">
        <w:rPr>
          <w:rFonts w:ascii="Times New Roman" w:hAnsi="Times New Roman" w:cs="Times New Roman"/>
          <w:sz w:val="32"/>
          <w:szCs w:val="24"/>
        </w:rPr>
        <w:t>пожертвовании</w:t>
      </w:r>
      <w:r>
        <w:rPr>
          <w:rFonts w:ascii="Times New Roman" w:hAnsi="Times New Roman" w:cs="Times New Roman"/>
          <w:sz w:val="32"/>
          <w:szCs w:val="24"/>
        </w:rPr>
        <w:t>)</w:t>
      </w:r>
      <w:r w:rsidR="00E83773" w:rsidRPr="003B3FE7">
        <w:rPr>
          <w:rFonts w:ascii="Times New Roman" w:hAnsi="Times New Roman" w:cs="Times New Roman"/>
          <w:sz w:val="32"/>
          <w:szCs w:val="24"/>
        </w:rPr>
        <w:t xml:space="preserve"> средств.</w:t>
      </w:r>
      <w:r w:rsidR="00523735" w:rsidRPr="003B3FE7">
        <w:rPr>
          <w:rFonts w:ascii="Times New Roman" w:hAnsi="Times New Roman" w:cs="Times New Roman"/>
          <w:sz w:val="32"/>
          <w:szCs w:val="24"/>
        </w:rPr>
        <w:t xml:space="preserve"> </w:t>
      </w:r>
    </w:p>
    <w:p w:rsidR="00A55ACE" w:rsidRDefault="00A55ACE" w:rsidP="00C915A2">
      <w:pPr>
        <w:spacing w:after="0" w:line="200" w:lineRule="atLeast"/>
        <w:ind w:firstLine="426"/>
        <w:jc w:val="center"/>
        <w:rPr>
          <w:rFonts w:ascii="Times New Roman" w:hAnsi="Times New Roman" w:cs="Times New Roman"/>
          <w:sz w:val="28"/>
          <w:szCs w:val="24"/>
        </w:rPr>
      </w:pPr>
    </w:p>
    <w:p w:rsidR="00A55ACE" w:rsidRDefault="00A55ACE" w:rsidP="00C915A2">
      <w:pPr>
        <w:spacing w:after="0" w:line="200" w:lineRule="atLeast"/>
        <w:ind w:firstLine="426"/>
        <w:jc w:val="center"/>
        <w:rPr>
          <w:rFonts w:ascii="Times New Roman" w:hAnsi="Times New Roman" w:cs="Times New Roman"/>
          <w:sz w:val="28"/>
          <w:szCs w:val="24"/>
        </w:rPr>
      </w:pPr>
    </w:p>
    <w:p w:rsidR="00C915A2" w:rsidRPr="003B3FE7" w:rsidRDefault="0099412E" w:rsidP="003B3FE7">
      <w:pPr>
        <w:spacing w:after="0" w:line="200" w:lineRule="atLeast"/>
        <w:ind w:left="851" w:right="990" w:firstLine="426"/>
        <w:jc w:val="both"/>
        <w:rPr>
          <w:rFonts w:ascii="Times New Roman" w:hAnsi="Times New Roman" w:cs="Times New Roman"/>
          <w:sz w:val="28"/>
          <w:szCs w:val="24"/>
        </w:rPr>
      </w:pPr>
      <w:r w:rsidRPr="003B3FE7">
        <w:rPr>
          <w:rFonts w:ascii="Times New Roman" w:hAnsi="Times New Roman" w:cs="Times New Roman"/>
          <w:sz w:val="28"/>
          <w:szCs w:val="24"/>
        </w:rPr>
        <w:t>О совершенных происшествиях, незамедлительно сообщайте в дежурную часть ОМВД России по Ломоносовскому району ЛО по телефону 573-71-57.</w:t>
      </w:r>
    </w:p>
    <w:p w:rsidR="00E31EB8" w:rsidRPr="003B3FE7" w:rsidRDefault="0099412E" w:rsidP="003B3FE7">
      <w:pPr>
        <w:spacing w:after="0" w:line="200" w:lineRule="atLeast"/>
        <w:ind w:left="851" w:right="990" w:firstLine="426"/>
        <w:jc w:val="both"/>
        <w:rPr>
          <w:rFonts w:ascii="Times New Roman" w:hAnsi="Times New Roman" w:cs="Times New Roman"/>
          <w:sz w:val="28"/>
          <w:szCs w:val="24"/>
        </w:rPr>
      </w:pPr>
      <w:r w:rsidRPr="003B3FE7">
        <w:rPr>
          <w:rFonts w:ascii="Times New Roman" w:hAnsi="Times New Roman" w:cs="Times New Roman"/>
          <w:sz w:val="28"/>
          <w:szCs w:val="24"/>
        </w:rPr>
        <w:t>Об имеющейся информации можно также сообщить по телефону доверия ГУ МВД России по г. Санкт-Петербургу и Ленинградской области</w:t>
      </w:r>
      <w:r w:rsidR="003B3FE7" w:rsidRPr="003B3FE7">
        <w:rPr>
          <w:rFonts w:ascii="Times New Roman" w:hAnsi="Times New Roman" w:cs="Times New Roman"/>
          <w:sz w:val="28"/>
          <w:szCs w:val="24"/>
        </w:rPr>
        <w:t xml:space="preserve"> 573-21-81</w:t>
      </w:r>
      <w:r w:rsidRPr="003B3FE7">
        <w:rPr>
          <w:rFonts w:ascii="Times New Roman" w:hAnsi="Times New Roman" w:cs="Times New Roman"/>
          <w:sz w:val="28"/>
          <w:szCs w:val="24"/>
        </w:rPr>
        <w:t xml:space="preserve">. </w:t>
      </w:r>
    </w:p>
    <w:p w:rsidR="0099412E" w:rsidRPr="003B3FE7" w:rsidRDefault="0099412E" w:rsidP="003B3FE7">
      <w:pPr>
        <w:spacing w:after="0" w:line="200" w:lineRule="atLeast"/>
        <w:ind w:left="851" w:right="990" w:firstLine="426"/>
        <w:jc w:val="center"/>
        <w:rPr>
          <w:rFonts w:ascii="Times New Roman" w:hAnsi="Times New Roman" w:cs="Times New Roman"/>
          <w:sz w:val="28"/>
          <w:szCs w:val="24"/>
        </w:rPr>
      </w:pPr>
      <w:r w:rsidRPr="003B3FE7">
        <w:rPr>
          <w:rFonts w:ascii="Times New Roman" w:hAnsi="Times New Roman" w:cs="Times New Roman"/>
          <w:sz w:val="28"/>
          <w:szCs w:val="24"/>
        </w:rPr>
        <w:t>Гарантируется конфиденциальность.</w:t>
      </w:r>
    </w:p>
    <w:p w:rsidR="0099412E" w:rsidRDefault="0099412E" w:rsidP="00CE3362">
      <w:pPr>
        <w:spacing w:after="0" w:line="200" w:lineRule="atLeast"/>
        <w:ind w:firstLine="426"/>
        <w:jc w:val="both"/>
        <w:rPr>
          <w:rFonts w:ascii="Times New Roman" w:hAnsi="Times New Roman" w:cs="Times New Roman"/>
          <w:szCs w:val="24"/>
        </w:rPr>
      </w:pPr>
    </w:p>
    <w:p w:rsidR="0093591A" w:rsidRDefault="0093591A" w:rsidP="00E43EE5">
      <w:pPr>
        <w:spacing w:after="0" w:line="200" w:lineRule="atLeast"/>
        <w:ind w:firstLine="426"/>
        <w:jc w:val="center"/>
        <w:rPr>
          <w:rFonts w:ascii="Times New Roman" w:hAnsi="Times New Roman" w:cs="Times New Roman"/>
          <w:b/>
          <w:sz w:val="36"/>
          <w:szCs w:val="28"/>
        </w:rPr>
      </w:pPr>
    </w:p>
    <w:p w:rsidR="00E43EE5" w:rsidRDefault="00E43EE5" w:rsidP="00E43EE5">
      <w:pPr>
        <w:spacing w:after="0" w:line="200" w:lineRule="atLeast"/>
        <w:ind w:firstLine="426"/>
        <w:jc w:val="center"/>
        <w:rPr>
          <w:rFonts w:ascii="Times New Roman" w:hAnsi="Times New Roman" w:cs="Times New Roman"/>
          <w:b/>
          <w:sz w:val="36"/>
          <w:szCs w:val="28"/>
        </w:rPr>
      </w:pPr>
      <w:r w:rsidRPr="003B3FE7">
        <w:rPr>
          <w:rFonts w:ascii="Times New Roman" w:hAnsi="Times New Roman" w:cs="Times New Roman"/>
          <w:b/>
          <w:sz w:val="36"/>
          <w:szCs w:val="28"/>
        </w:rPr>
        <w:lastRenderedPageBreak/>
        <w:t>Внимание – мошенники!</w:t>
      </w:r>
    </w:p>
    <w:p w:rsidR="00A55ACE" w:rsidRPr="00A55ACE" w:rsidRDefault="00A55ACE" w:rsidP="00E43EE5">
      <w:pPr>
        <w:spacing w:after="0" w:line="200" w:lineRule="atLeast"/>
        <w:ind w:firstLine="426"/>
        <w:jc w:val="center"/>
        <w:rPr>
          <w:rFonts w:ascii="Times New Roman" w:hAnsi="Times New Roman" w:cs="Times New Roman"/>
          <w:b/>
          <w:sz w:val="16"/>
          <w:szCs w:val="28"/>
        </w:rPr>
      </w:pPr>
    </w:p>
    <w:p w:rsidR="003B3FE7" w:rsidRPr="003B3FE7" w:rsidRDefault="003B3FE7" w:rsidP="003B3FE7">
      <w:pPr>
        <w:spacing w:after="0" w:line="200" w:lineRule="atLeast"/>
        <w:ind w:firstLine="426"/>
        <w:jc w:val="center"/>
        <w:rPr>
          <w:rFonts w:ascii="Times New Roman" w:hAnsi="Times New Roman" w:cs="Times New Roman"/>
          <w:sz w:val="32"/>
          <w:szCs w:val="28"/>
        </w:rPr>
      </w:pPr>
      <w:r w:rsidRPr="003B3FE7">
        <w:rPr>
          <w:rFonts w:ascii="Times New Roman" w:hAnsi="Times New Roman" w:cs="Times New Roman"/>
          <w:sz w:val="32"/>
          <w:szCs w:val="28"/>
        </w:rPr>
        <w:t>Распространенные виды совершения дистанционных мошенничеств</w:t>
      </w:r>
    </w:p>
    <w:p w:rsidR="00E43EE5" w:rsidRDefault="003B3FE7" w:rsidP="003B3FE7">
      <w:pPr>
        <w:spacing w:after="0" w:line="200" w:lineRule="atLeast"/>
        <w:ind w:firstLine="426"/>
        <w:jc w:val="center"/>
        <w:rPr>
          <w:rFonts w:ascii="Times New Roman" w:hAnsi="Times New Roman" w:cs="Times New Roman"/>
          <w:sz w:val="32"/>
          <w:szCs w:val="28"/>
        </w:rPr>
      </w:pPr>
      <w:r w:rsidRPr="003B3FE7">
        <w:rPr>
          <w:rFonts w:ascii="Times New Roman" w:hAnsi="Times New Roman" w:cs="Times New Roman"/>
          <w:sz w:val="32"/>
          <w:szCs w:val="28"/>
        </w:rPr>
        <w:t>с использованием информационно-телекоммуникационных технологий</w:t>
      </w:r>
    </w:p>
    <w:tbl>
      <w:tblPr>
        <w:tblStyle w:val="a3"/>
        <w:tblW w:w="0" w:type="auto"/>
        <w:tblLook w:val="04A0" w:firstRow="1" w:lastRow="0" w:firstColumn="1" w:lastColumn="0" w:noHBand="0" w:noVBand="1"/>
      </w:tblPr>
      <w:tblGrid>
        <w:gridCol w:w="5488"/>
        <w:gridCol w:w="5557"/>
      </w:tblGrid>
      <w:tr w:rsidR="00E43EE5" w:rsidRPr="003B3FE7" w:rsidTr="00CE1B48">
        <w:tc>
          <w:tcPr>
            <w:tcW w:w="5488" w:type="dxa"/>
          </w:tcPr>
          <w:p w:rsidR="003B3FE7" w:rsidRPr="003B3FE7" w:rsidRDefault="003B3FE7" w:rsidP="003B3FE7">
            <w:pPr>
              <w:spacing w:line="200" w:lineRule="atLeast"/>
              <w:jc w:val="center"/>
              <w:rPr>
                <w:rFonts w:ascii="Times New Roman" w:hAnsi="Times New Roman" w:cs="Times New Roman"/>
                <w:b/>
                <w:sz w:val="26"/>
                <w:szCs w:val="26"/>
              </w:rPr>
            </w:pPr>
            <w:r w:rsidRPr="003B3FE7">
              <w:rPr>
                <w:rFonts w:ascii="Times New Roman" w:hAnsi="Times New Roman" w:cs="Times New Roman"/>
                <w:b/>
                <w:sz w:val="26"/>
                <w:szCs w:val="26"/>
              </w:rPr>
              <w:t>SMS-просьба о помощи</w:t>
            </w:r>
          </w:p>
          <w:p w:rsidR="003B3FE7" w:rsidRPr="003B3FE7" w:rsidRDefault="003B3FE7" w:rsidP="003B3FE7">
            <w:pPr>
              <w:spacing w:line="200" w:lineRule="atLeast"/>
              <w:ind w:firstLine="313"/>
              <w:jc w:val="both"/>
              <w:rPr>
                <w:rFonts w:ascii="Times New Roman" w:hAnsi="Times New Roman" w:cs="Times New Roman"/>
                <w:sz w:val="26"/>
                <w:szCs w:val="26"/>
              </w:rPr>
            </w:pPr>
            <w:r w:rsidRPr="003B3FE7">
              <w:rPr>
                <w:rFonts w:ascii="Times New Roman" w:hAnsi="Times New Roman" w:cs="Times New Roman"/>
                <w:sz w:val="26"/>
                <w:szCs w:val="26"/>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3B3FE7" w:rsidRPr="003B3FE7" w:rsidRDefault="003B3FE7" w:rsidP="003B3FE7">
            <w:pPr>
              <w:spacing w:line="200" w:lineRule="atLeast"/>
              <w:ind w:firstLine="313"/>
              <w:jc w:val="both"/>
              <w:rPr>
                <w:rFonts w:ascii="Times New Roman" w:hAnsi="Times New Roman" w:cs="Times New Roman"/>
                <w:sz w:val="26"/>
                <w:szCs w:val="26"/>
              </w:rPr>
            </w:pPr>
            <w:r w:rsidRPr="003B3FE7">
              <w:rPr>
                <w:rFonts w:ascii="Times New Roman" w:hAnsi="Times New Roman" w:cs="Times New Roman"/>
                <w:sz w:val="26"/>
                <w:szCs w:val="26"/>
              </w:rPr>
              <w:t>Организовано это следующим образом:</w:t>
            </w:r>
          </w:p>
          <w:p w:rsidR="00E43EE5" w:rsidRPr="003B3FE7" w:rsidRDefault="003B3FE7" w:rsidP="003B3FE7">
            <w:pPr>
              <w:spacing w:line="200" w:lineRule="atLeast"/>
              <w:ind w:firstLine="313"/>
              <w:jc w:val="both"/>
              <w:rPr>
                <w:rFonts w:ascii="Times New Roman" w:hAnsi="Times New Roman" w:cs="Times New Roman"/>
                <w:sz w:val="26"/>
                <w:szCs w:val="26"/>
              </w:rPr>
            </w:pPr>
            <w:r w:rsidRPr="003B3FE7">
              <w:rPr>
                <w:rFonts w:ascii="Times New Roman" w:hAnsi="Times New Roman" w:cs="Times New Roman"/>
                <w:sz w:val="26"/>
                <w:szCs w:val="26"/>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tc>
        <w:tc>
          <w:tcPr>
            <w:tcW w:w="5557" w:type="dxa"/>
          </w:tcPr>
          <w:p w:rsidR="00DD5180" w:rsidRPr="003B3FE7" w:rsidRDefault="00DD5180" w:rsidP="00DD5180">
            <w:pPr>
              <w:spacing w:line="200" w:lineRule="atLeast"/>
              <w:jc w:val="center"/>
              <w:rPr>
                <w:rFonts w:ascii="Times New Roman" w:hAnsi="Times New Roman" w:cs="Times New Roman"/>
                <w:b/>
                <w:sz w:val="26"/>
                <w:szCs w:val="26"/>
              </w:rPr>
            </w:pPr>
            <w:r w:rsidRPr="003B3FE7">
              <w:rPr>
                <w:rFonts w:ascii="Times New Roman" w:hAnsi="Times New Roman" w:cs="Times New Roman"/>
                <w:b/>
                <w:sz w:val="26"/>
                <w:szCs w:val="26"/>
              </w:rPr>
              <w:t>Сообщение о блокировке банковской карты</w:t>
            </w:r>
          </w:p>
          <w:p w:rsidR="00DD5180" w:rsidRPr="003B3FE7" w:rsidRDefault="00DD5180" w:rsidP="00DD5180">
            <w:pPr>
              <w:spacing w:line="200" w:lineRule="atLeast"/>
              <w:ind w:firstLine="313"/>
              <w:jc w:val="both"/>
              <w:rPr>
                <w:rFonts w:ascii="Times New Roman" w:hAnsi="Times New Roman" w:cs="Times New Roman"/>
                <w:sz w:val="26"/>
                <w:szCs w:val="26"/>
              </w:rPr>
            </w:pPr>
            <w:r w:rsidRPr="003B3FE7">
              <w:rPr>
                <w:rFonts w:ascii="Times New Roman" w:hAnsi="Times New Roman" w:cs="Times New Roman"/>
                <w:sz w:val="26"/>
                <w:szCs w:val="26"/>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 Когда Вы звоните по указанному телефону, Вам сообщают, что на сервере, отвечающем за обслуживание карты, произошел сбой, а затем просят сообщить номер карты и ПИН-код для ее перерегистрации.</w:t>
            </w:r>
          </w:p>
          <w:p w:rsidR="00E43EE5" w:rsidRPr="003B3FE7" w:rsidRDefault="00CE1B48" w:rsidP="00CE1B48">
            <w:pPr>
              <w:spacing w:line="200" w:lineRule="atLeast"/>
              <w:ind w:firstLine="313"/>
              <w:jc w:val="both"/>
              <w:rPr>
                <w:rFonts w:ascii="Times New Roman" w:hAnsi="Times New Roman" w:cs="Times New Roman"/>
                <w:sz w:val="26"/>
                <w:szCs w:val="26"/>
              </w:rPr>
            </w:pPr>
            <w:r>
              <w:rPr>
                <w:rFonts w:ascii="Times New Roman" w:hAnsi="Times New Roman" w:cs="Times New Roman"/>
                <w:sz w:val="26"/>
                <w:szCs w:val="26"/>
              </w:rPr>
              <w:t>На самом деле, ч</w:t>
            </w:r>
            <w:r w:rsidR="00DD5180" w:rsidRPr="003B3FE7">
              <w:rPr>
                <w:rFonts w:ascii="Times New Roman" w:hAnsi="Times New Roman" w:cs="Times New Roman"/>
                <w:sz w:val="26"/>
                <w:szCs w:val="26"/>
              </w:rPr>
              <w:t>тобы ограбить Вас, злоумышленникам нужен лишь номер Вашей карты и ПИН-код. Как только Вы их сообщите, деньги будут сняты с Вашего счета.</w:t>
            </w:r>
          </w:p>
        </w:tc>
      </w:tr>
      <w:tr w:rsidR="003B3FE7" w:rsidRPr="003B3FE7" w:rsidTr="00CE1B48">
        <w:tc>
          <w:tcPr>
            <w:tcW w:w="11045" w:type="dxa"/>
            <w:gridSpan w:val="2"/>
          </w:tcPr>
          <w:p w:rsidR="003B3FE7" w:rsidRPr="003B3FE7" w:rsidRDefault="003B3FE7" w:rsidP="003B3FE7">
            <w:pPr>
              <w:spacing w:line="200" w:lineRule="atLeast"/>
              <w:jc w:val="center"/>
              <w:rPr>
                <w:rFonts w:ascii="Times New Roman" w:hAnsi="Times New Roman" w:cs="Times New Roman"/>
                <w:b/>
                <w:sz w:val="26"/>
                <w:szCs w:val="26"/>
              </w:rPr>
            </w:pPr>
            <w:r w:rsidRPr="003B3FE7">
              <w:rPr>
                <w:rFonts w:ascii="Times New Roman" w:hAnsi="Times New Roman" w:cs="Times New Roman"/>
                <w:b/>
                <w:sz w:val="26"/>
                <w:szCs w:val="26"/>
              </w:rPr>
              <w:t>Требование выкупа</w:t>
            </w:r>
          </w:p>
          <w:p w:rsidR="003B3FE7" w:rsidRPr="003B3FE7" w:rsidRDefault="003B3FE7" w:rsidP="00CE1B48">
            <w:pPr>
              <w:spacing w:line="200" w:lineRule="atLeast"/>
              <w:ind w:firstLine="313"/>
              <w:jc w:val="both"/>
              <w:rPr>
                <w:rFonts w:ascii="Times New Roman" w:hAnsi="Times New Roman" w:cs="Times New Roman"/>
                <w:sz w:val="26"/>
                <w:szCs w:val="26"/>
              </w:rPr>
            </w:pPr>
            <w:r w:rsidRPr="003B3FE7">
              <w:rPr>
                <w:rFonts w:ascii="Times New Roman" w:hAnsi="Times New Roman" w:cs="Times New Roman"/>
                <w:sz w:val="26"/>
                <w:szCs w:val="26"/>
              </w:rPr>
              <w:t xml:space="preserve">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 Далее в разговор вступает якобы сотрудник полиции. Он уверенным тоном сообщает, что уже не раз помогал людям и для решения Вашей проблемы необходима определенная сумма денег, которую следует привезти в оговоренное место или передать какому-либо человеку. </w:t>
            </w:r>
          </w:p>
          <w:p w:rsidR="003B3FE7" w:rsidRPr="003B3FE7" w:rsidRDefault="003B3FE7" w:rsidP="00CE1B48">
            <w:pPr>
              <w:spacing w:line="200" w:lineRule="atLeast"/>
              <w:ind w:firstLine="313"/>
              <w:jc w:val="both"/>
              <w:rPr>
                <w:rFonts w:ascii="Times New Roman" w:hAnsi="Times New Roman" w:cs="Times New Roman"/>
                <w:sz w:val="26"/>
                <w:szCs w:val="26"/>
              </w:rPr>
            </w:pPr>
            <w:r w:rsidRPr="003B3FE7">
              <w:rPr>
                <w:rFonts w:ascii="Times New Roman" w:hAnsi="Times New Roman" w:cs="Times New Roman"/>
                <w:sz w:val="26"/>
                <w:szCs w:val="26"/>
              </w:rPr>
              <w:t>Звонящий может находиться как в местах лишения свободы, так и на свободе. Набирая телефонные номера наугад, мошенник произносит заготовленную фразу, а далее действует по обстоятельствам. Нере</w:t>
            </w:r>
            <w:bookmarkStart w:id="0" w:name="_GoBack"/>
            <w:bookmarkEnd w:id="0"/>
            <w:r w:rsidRPr="003B3FE7">
              <w:rPr>
                <w:rFonts w:ascii="Times New Roman" w:hAnsi="Times New Roman" w:cs="Times New Roman"/>
                <w:sz w:val="26"/>
                <w:szCs w:val="26"/>
              </w:rPr>
              <w:t>дко жертва сама случайно подсказывает имя того, о ком</w:t>
            </w:r>
            <w:r w:rsidR="00CE1B48">
              <w:rPr>
                <w:rFonts w:ascii="Times New Roman" w:hAnsi="Times New Roman" w:cs="Times New Roman"/>
                <w:sz w:val="26"/>
                <w:szCs w:val="26"/>
              </w:rPr>
              <w:t xml:space="preserve"> она волнуется</w:t>
            </w:r>
            <w:r w:rsidRPr="003B3FE7">
              <w:rPr>
                <w:rFonts w:ascii="Times New Roman" w:hAnsi="Times New Roman" w:cs="Times New Roman"/>
                <w:sz w:val="26"/>
                <w:szCs w:val="26"/>
              </w:rPr>
              <w:t xml:space="preserve">. Мошенники стараются запугать жертву, не дать ей опомниться, поэтому ведут непрерывный разговор с ней вплоть до получения денег или их отправки на электронный счет. </w:t>
            </w:r>
          </w:p>
        </w:tc>
      </w:tr>
    </w:tbl>
    <w:p w:rsidR="00A55ACE" w:rsidRDefault="00A55ACE" w:rsidP="00A55ACE">
      <w:pPr>
        <w:spacing w:after="0" w:line="200" w:lineRule="atLeast"/>
        <w:ind w:firstLine="426"/>
        <w:jc w:val="center"/>
        <w:rPr>
          <w:rFonts w:ascii="Times New Roman" w:hAnsi="Times New Roman" w:cs="Times New Roman"/>
          <w:b/>
          <w:sz w:val="32"/>
          <w:szCs w:val="24"/>
        </w:rPr>
      </w:pPr>
    </w:p>
    <w:p w:rsidR="00A55ACE" w:rsidRPr="0093591A" w:rsidRDefault="00A55ACE" w:rsidP="00A55ACE">
      <w:pPr>
        <w:spacing w:after="0" w:line="200" w:lineRule="atLeast"/>
        <w:ind w:firstLine="426"/>
        <w:jc w:val="center"/>
        <w:rPr>
          <w:rFonts w:ascii="Times New Roman" w:hAnsi="Times New Roman" w:cs="Times New Roman"/>
          <w:b/>
          <w:sz w:val="36"/>
          <w:szCs w:val="24"/>
        </w:rPr>
      </w:pPr>
      <w:r w:rsidRPr="0093591A">
        <w:rPr>
          <w:rFonts w:ascii="Times New Roman" w:hAnsi="Times New Roman" w:cs="Times New Roman"/>
          <w:b/>
          <w:sz w:val="36"/>
          <w:szCs w:val="24"/>
        </w:rPr>
        <w:t>Важно знать!</w:t>
      </w:r>
    </w:p>
    <w:p w:rsidR="006B3BE2" w:rsidRDefault="00CE1B48" w:rsidP="00CE1B48">
      <w:pPr>
        <w:spacing w:after="0" w:line="200" w:lineRule="atLeast"/>
        <w:ind w:firstLine="284"/>
        <w:jc w:val="both"/>
        <w:rPr>
          <w:rFonts w:ascii="Times New Roman" w:hAnsi="Times New Roman" w:cs="Times New Roman"/>
          <w:sz w:val="32"/>
        </w:rPr>
      </w:pPr>
      <w:r>
        <w:rPr>
          <w:rFonts w:ascii="Times New Roman" w:hAnsi="Times New Roman" w:cs="Times New Roman"/>
          <w:sz w:val="32"/>
        </w:rPr>
        <w:t xml:space="preserve">- </w:t>
      </w:r>
      <w:r w:rsidRPr="003B3FE7">
        <w:rPr>
          <w:rFonts w:ascii="Times New Roman" w:hAnsi="Times New Roman" w:cs="Times New Roman"/>
          <w:sz w:val="32"/>
        </w:rPr>
        <w:t xml:space="preserve">Не сообщайте реквизиты вашей карты! 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w:t>
      </w:r>
    </w:p>
    <w:p w:rsidR="00CE1B48" w:rsidRPr="003B3FE7" w:rsidRDefault="00CE1B48" w:rsidP="00CE1B48">
      <w:pPr>
        <w:spacing w:after="0" w:line="200" w:lineRule="atLeast"/>
        <w:ind w:firstLine="284"/>
        <w:jc w:val="both"/>
        <w:rPr>
          <w:rFonts w:ascii="Times New Roman" w:hAnsi="Times New Roman" w:cs="Times New Roman"/>
          <w:sz w:val="32"/>
        </w:rPr>
      </w:pPr>
      <w:r>
        <w:rPr>
          <w:rFonts w:ascii="Times New Roman" w:hAnsi="Times New Roman" w:cs="Times New Roman"/>
          <w:sz w:val="32"/>
        </w:rPr>
        <w:t xml:space="preserve">- </w:t>
      </w:r>
      <w:r w:rsidRPr="003B3FE7">
        <w:rPr>
          <w:rFonts w:ascii="Times New Roman" w:hAnsi="Times New Roman" w:cs="Times New Roman"/>
          <w:sz w:val="32"/>
        </w:rPr>
        <w:t xml:space="preserve">Не храните ПИН-код рядом с картой и не записывайте ПИН-код на неё – в этом случае Вы не успеете </w:t>
      </w:r>
      <w:r w:rsidR="006B3BE2" w:rsidRPr="003B3FE7">
        <w:rPr>
          <w:rFonts w:ascii="Times New Roman" w:hAnsi="Times New Roman" w:cs="Times New Roman"/>
          <w:sz w:val="32"/>
        </w:rPr>
        <w:t>заблокиров</w:t>
      </w:r>
      <w:r w:rsidR="006B3BE2">
        <w:rPr>
          <w:rFonts w:ascii="Times New Roman" w:hAnsi="Times New Roman" w:cs="Times New Roman"/>
          <w:sz w:val="32"/>
        </w:rPr>
        <w:t>ать</w:t>
      </w:r>
      <w:r w:rsidRPr="003B3FE7">
        <w:rPr>
          <w:rFonts w:ascii="Times New Roman" w:hAnsi="Times New Roman" w:cs="Times New Roman"/>
          <w:sz w:val="32"/>
        </w:rPr>
        <w:t xml:space="preserve"> карту после кражи или утери.</w:t>
      </w:r>
    </w:p>
    <w:p w:rsidR="00CE1B48" w:rsidRPr="003B3FE7" w:rsidRDefault="00CE1B48" w:rsidP="00CE1B48">
      <w:pPr>
        <w:spacing w:after="0" w:line="200" w:lineRule="atLeast"/>
        <w:ind w:firstLine="284"/>
        <w:jc w:val="both"/>
        <w:rPr>
          <w:rFonts w:ascii="Times New Roman" w:hAnsi="Times New Roman" w:cs="Times New Roman"/>
          <w:sz w:val="32"/>
        </w:rPr>
      </w:pPr>
      <w:r>
        <w:rPr>
          <w:rFonts w:ascii="Times New Roman" w:hAnsi="Times New Roman" w:cs="Times New Roman"/>
          <w:sz w:val="32"/>
        </w:rPr>
        <w:t xml:space="preserve">- </w:t>
      </w:r>
      <w:r w:rsidRPr="003B3FE7">
        <w:rPr>
          <w:rFonts w:ascii="Times New Roman" w:hAnsi="Times New Roman" w:cs="Times New Roman"/>
          <w:sz w:val="32"/>
        </w:rPr>
        <w:t>Не следует реагировать на SMS с незнакомых номеров, это могут быть мошенники.</w:t>
      </w:r>
      <w:r>
        <w:rPr>
          <w:rFonts w:ascii="Times New Roman" w:hAnsi="Times New Roman" w:cs="Times New Roman"/>
          <w:sz w:val="32"/>
        </w:rPr>
        <w:t xml:space="preserve"> </w:t>
      </w:r>
      <w:r w:rsidRPr="003B3FE7">
        <w:rPr>
          <w:rFonts w:ascii="Times New Roman" w:hAnsi="Times New Roman" w:cs="Times New Roman"/>
          <w:sz w:val="32"/>
        </w:rPr>
        <w:t>Не отвечайте на звонки со скрытых номеров!</w:t>
      </w:r>
    </w:p>
    <w:p w:rsidR="00E43EE5" w:rsidRPr="006B3BE2" w:rsidRDefault="00CE1B48" w:rsidP="006B3BE2">
      <w:pPr>
        <w:spacing w:after="0" w:line="200" w:lineRule="atLeast"/>
        <w:ind w:firstLine="284"/>
        <w:jc w:val="both"/>
        <w:rPr>
          <w:rFonts w:ascii="Times New Roman" w:hAnsi="Times New Roman" w:cs="Times New Roman"/>
          <w:sz w:val="32"/>
        </w:rPr>
      </w:pPr>
      <w:r>
        <w:rPr>
          <w:rFonts w:ascii="Times New Roman" w:hAnsi="Times New Roman" w:cs="Times New Roman"/>
          <w:sz w:val="32"/>
        </w:rPr>
        <w:t xml:space="preserve">- </w:t>
      </w:r>
      <w:r w:rsidR="00C915A2" w:rsidRPr="003B3FE7">
        <w:rPr>
          <w:rFonts w:ascii="Times New Roman" w:hAnsi="Times New Roman" w:cs="Times New Roman"/>
          <w:sz w:val="32"/>
        </w:rPr>
        <w:t>При поступлении звонка с передачей просьбы о помощи, п</w:t>
      </w:r>
      <w:r w:rsidR="00FE4536" w:rsidRPr="003B3FE7">
        <w:rPr>
          <w:rFonts w:ascii="Times New Roman" w:hAnsi="Times New Roman" w:cs="Times New Roman"/>
          <w:sz w:val="32"/>
        </w:rPr>
        <w:t xml:space="preserve">ервое правило — прервать разговор и перезвонить тому, о ком идёт речь. </w:t>
      </w:r>
      <w:r w:rsidR="00287565">
        <w:rPr>
          <w:rFonts w:ascii="Times New Roman" w:hAnsi="Times New Roman" w:cs="Times New Roman"/>
          <w:sz w:val="32"/>
        </w:rPr>
        <w:t xml:space="preserve">При разговоре с якобы знакомым, </w:t>
      </w:r>
      <w:r w:rsidR="00A55ACE" w:rsidRPr="003B3FE7">
        <w:rPr>
          <w:rFonts w:ascii="Times New Roman" w:hAnsi="Times New Roman" w:cs="Times New Roman"/>
          <w:sz w:val="32"/>
        </w:rPr>
        <w:t xml:space="preserve">задать уточняющие вопросы, ответы на которые знаете только вы оба. </w:t>
      </w:r>
      <w:r w:rsidR="00FE4536" w:rsidRPr="003B3FE7">
        <w:rPr>
          <w:rFonts w:ascii="Times New Roman" w:hAnsi="Times New Roman" w:cs="Times New Roman"/>
          <w:sz w:val="32"/>
        </w:rPr>
        <w:t xml:space="preserve">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w:t>
      </w:r>
      <w:r w:rsidR="00FE4536" w:rsidRPr="00CE1B48">
        <w:rPr>
          <w:rFonts w:ascii="Times New Roman" w:hAnsi="Times New Roman" w:cs="Times New Roman"/>
          <w:b/>
          <w:sz w:val="32"/>
          <w:u w:val="single"/>
        </w:rPr>
        <w:t>это мошенник</w:t>
      </w:r>
      <w:r w:rsidR="00FE4536" w:rsidRPr="003B3FE7">
        <w:rPr>
          <w:rFonts w:ascii="Times New Roman" w:hAnsi="Times New Roman" w:cs="Times New Roman"/>
          <w:sz w:val="32"/>
        </w:rPr>
        <w:t xml:space="preserve">. </w:t>
      </w:r>
    </w:p>
    <w:sectPr w:rsidR="00E43EE5" w:rsidRPr="006B3BE2" w:rsidSect="00337FAF">
      <w:pgSz w:w="11906" w:h="16838"/>
      <w:pgMar w:top="284" w:right="425"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4D"/>
    <w:rsid w:val="0005064E"/>
    <w:rsid w:val="001A1F27"/>
    <w:rsid w:val="001C24FB"/>
    <w:rsid w:val="001D0949"/>
    <w:rsid w:val="001D794D"/>
    <w:rsid w:val="00280DC9"/>
    <w:rsid w:val="00287565"/>
    <w:rsid w:val="00324BF2"/>
    <w:rsid w:val="00337FAF"/>
    <w:rsid w:val="00370C7F"/>
    <w:rsid w:val="003B3FE7"/>
    <w:rsid w:val="003D2FD6"/>
    <w:rsid w:val="004863D5"/>
    <w:rsid w:val="00523735"/>
    <w:rsid w:val="0052448F"/>
    <w:rsid w:val="00685EB4"/>
    <w:rsid w:val="006A6446"/>
    <w:rsid w:val="006B3BE2"/>
    <w:rsid w:val="00751D97"/>
    <w:rsid w:val="007726CE"/>
    <w:rsid w:val="008D77D5"/>
    <w:rsid w:val="008F040A"/>
    <w:rsid w:val="0093591A"/>
    <w:rsid w:val="00955F96"/>
    <w:rsid w:val="0099412E"/>
    <w:rsid w:val="009D215B"/>
    <w:rsid w:val="00A22A1B"/>
    <w:rsid w:val="00A55ACE"/>
    <w:rsid w:val="00B74DC6"/>
    <w:rsid w:val="00C915A2"/>
    <w:rsid w:val="00CA1EA7"/>
    <w:rsid w:val="00CB2940"/>
    <w:rsid w:val="00CE1B48"/>
    <w:rsid w:val="00CE3362"/>
    <w:rsid w:val="00DD5180"/>
    <w:rsid w:val="00E1177D"/>
    <w:rsid w:val="00E303AE"/>
    <w:rsid w:val="00E31EB8"/>
    <w:rsid w:val="00E43EE5"/>
    <w:rsid w:val="00E83773"/>
    <w:rsid w:val="00EA78FC"/>
    <w:rsid w:val="00F6190A"/>
    <w:rsid w:val="00FA284B"/>
    <w:rsid w:val="00FA6412"/>
    <w:rsid w:val="00FE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C2A1-63B6-41AF-98DF-F5E3C240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17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msmovdarenko</cp:lastModifiedBy>
  <cp:revision>40</cp:revision>
  <cp:lastPrinted>2021-03-22T12:36:00Z</cp:lastPrinted>
  <dcterms:created xsi:type="dcterms:W3CDTF">2020-11-24T11:28:00Z</dcterms:created>
  <dcterms:modified xsi:type="dcterms:W3CDTF">2021-03-22T12:36:00Z</dcterms:modified>
</cp:coreProperties>
</file>